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Beleidsnota's Programma 1 Algemeen bestuur en dienstverlening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9" meta:character-count="145" meta:non-whitespace-character-count="1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1531152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1531152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