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Beleidsnota's Programma 2 Openbare orde en veiligheid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9" meta:character-count="137" meta:non-whitespace-character-count="1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