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2 Openbare orde en veiligheid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37" meta:non-whitespace-character-count="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