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3 Beheer openbare ruimt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8" meta:character-count="132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