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(A1) Integraal Huisvestingsplan Onderwijs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4-december/19:30/Integraal-Huisvestingsplan-Onderwijs-2024-2050/Amendement-A1-Integraal-Huisvestingsplan-Onderwijs-besluitbl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(A2) Integraal Huisvestingsplan Onderwijs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4-december/19:30/Integraal-Huisvestingsplan-Onderwijs-2024-2050/Amendement-A2-Integraal-Huisvestingsplan-Onderwijs-besluitbl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(A1) afwikkeling GNR miljoenen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4,50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november/19:30/Participantenovereenkomst-en-regeling-beheer-uittreedsommen-Goois-Natuur-Reservaat/Amendement-A1-afwikkeling-GNR-miljoen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(A2) Participantenovereenkomst GNR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november/19:30/Participantenovereenkomst-en-regeling-beheer-uittreedsommen-Goois-Natuur-Reservaat/Amendement-A2-Participantenovereenkomst-GNR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(A1) maatregelen Nieuw Bussummerweg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28-september/19:30/Maatregelen-Nieuwe-Bussummerweg/Amendement-A1-maatregelen-Nieuw-Bussummerweg-besluitbl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(A2) zienswijze fusie archieven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28-september/19:30/Fusie-Streekarchief-Gooi-en-Vechtstreek-met-het-Gemeentearchief-Gooise-Meren-zienswijzeprocedure/Amendement-A2-zienswijze-fusie-archieven-besluitbl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A1 - voortzetting jongerenpanel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346,48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3-juli/19:30/Voortzetting-jongerenpanel/Amendement-A1-voortzetting-jongerenpanel-en-Besluitbl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(A2) extra budget stimulering en ondersteuning vrij toegankelijke evenementen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327,38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6-juli/16:00/Voorjaarsnota-2023/Amendement-A2-extra-budget-stimulering-en-ondersteuning-vrij-toegankelijke-evenementen-besluitbl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(A1) aanwijzing verduurzaming gemeentelijk vastgoed tot groot project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6-juli/16:00/Rapportage-Protocol-Grote-Projecten/Amendement-A1-aanwijzing-verduurzaming-gemeentelijk-vastgoed-tot-groot-project-Besluitbl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A3 over Zienswijze startnotitie actualisatie gemeenschappelijke regeling regio Gooi en Vechtstreek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25-mei/19:30/Zienswijze-startnotitie-actualisatie-gemeenschappelijke-regeling-regio-Gooi-en-Vechtstreek/Besluitblad-Amendement-A3-over-Zienswijze-startnotitie-actualisatie-gemeenschappelijke-regeling-regio-Gooi-en-Vechtstre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A2 over Zienswijze startnotitie actualisatie gemeenschappelijke regeling regio Gooi en Vechtstreek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464,33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25-mei/19:30/Zienswijze-startnotitie-actualisatie-gemeenschappelijke-regeling-regio-Gooi-en-Vechtstreek/Besluitblad-Amendement-A2-over-Zienswijze-startnotitie-actualisatie-gemeenschappelijke-regeling-regio-Gooi-en-Vechtstre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A1 over Conceptbegroting 2024 en jaarstukken 2022 Werkvoorzieningsschap Tomingroep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25-mei/19:30/Conceptbegroting-2024-en-jaarstukken-2022-Werkvoorzieningsschap-Tomingroep/Amendement-A1-over-Conceptbegroting-2024-en-jaarstukken-2022-Werkvoorzieningsschap-Tomingroep-Besluitbl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A1 Oude haven fase III verklaring van geen bedenkingen +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3-april/19:30/Oude-haven-fase-III-verklaring-van-geen-bedenkingen/Amendement-A1-Oude-haven-fase-III-verklaring-van-geen-bedenkingen-besluitbl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A4 - Nota bouwstenen huisvestingsverordening 2023 inclusief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maart/19:30/Nota-Bouwstenen-Huisvestingsverordening-2023/Amendement-A4-Nota-bouwstenen-huisvestingsverordening-2023-inclusief-besluitbl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A3 - Nota bouwstenen huisvestingsverordening 2023 - gewijzigde versie inclusief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maart/19:30/Nota-Bouwstenen-Huisvestingsverordening-2023/Amendement-A3-Nota-bouwstenen-huisvestingsverordening-2023-gewijzigde-versie-inclusief-besluitbl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(A4) Nota bouwstenen huisvestingsverordening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maart/19:30/Nota-Bouwstenen-Huisvestingsverordening-2023/Amendement-A4-Nota-bouwstenen-huisvestingsverordening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(A3) Nota bouwstenen huisvestingsverordening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maart/19:30/Nota-Bouwstenen-Huisvestingsverordening-2023/Amendement-A3-Nota-bouwstenen-huisvestingsverordening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A2 - Vluchtelingenopvang hotelschip inclusief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maart/19:30/Vluchtelingenopvang-hotelschip/Amendement-A2-Vluchtelingenopvang-hotelschip-inclusief-besluitbl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A1 - Vluchtelingenopvang hotelschip inclusief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maart/19:30/Vluchtelingenopvang-hotelschip/Amendement-A1-Vluchtelingenopvang-hotelschip-inclusief-besluitbl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(A1) uitgangspunten begroting en belastingnota 2024 inclusief besluitblad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februari/19:30/Uitgangspunten-begroting-en-belastingnota-2024/Amendement-A1-uitgangspunten-begroting-en-belastingnota-2024-inclusief-besluitbla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14" meta:character-count="2301" meta:non-whitespace-character-count="2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