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(A1) Integraal Huisvestingsplan Onderwijs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Integraal-Huisvestingsplan-Onderwijs-2024-2050/Amendement-A1-Integraal-Huisvestingsplan-Onderwijs-besluitbl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(A2) Integraal Huisvestingsplan Onderwijs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Integraal-Huisvestingsplan-Onderwijs-2024-2050/Amendement-A2-Integraal-Huisvestingsplan-Onderwijs-besluitbl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(A1) afwikkeling GNR miljoenen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november/19:30/Participantenovereenkomst-en-regeling-beheer-uittreedsommen-Goois-Natuur-Reservaat/Amendement-A1-afwikkeling-GNR-miljoen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(A2) Participantenovereenkomst GNR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november/19:30/Participantenovereenkomst-en-regeling-beheer-uittreedsommen-Goois-Natuur-Reservaat/Amendement-A2-Participantenovereenkomst-GNR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(A1) maatregelen Nieuw Bussummerweg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Maatregelen-Nieuwe-Bussummerweg/Amendement-A1-maatregelen-Nieuw-Bussummerweg-besluitbl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(A2) zienswijze fusie archieven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Fusie-Streekarchief-Gooi-en-Vechtstreek-met-het-Gemeentearchief-Gooise-Meren-zienswijzeprocedure/Amendement-A2-zienswijze-fusie-archieven-besluitbl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A1 - voortzetting jongerenpanel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Voortzetting-jongerenpanel/Amendement-A1-voortzetting-jongerenpanel-en-Besluitbl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(A2) extra budget stimulering en ondersteuning vrij toegankelijke evenementen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Voorjaarsnota-2023/Amendement-A2-extra-budget-stimulering-en-ondersteuning-vrij-toegankelijke-evenementen-besluitbl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(A1) aanwijzing verduurzaming gemeentelijk vastgoed tot groot project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Rapportage-Protocol-Grote-Projecten/Amendement-A1-aanwijzing-verduurzaming-gemeentelijk-vastgoed-tot-groot-project-Besluitbl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A3 over Zienswijze startnotitie actualisatie gemeenschappelijke regeling regio Gooi en Vechtstreek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Zienswijze-startnotitie-actualisatie-gemeenschappelijke-regeling-regio-Gooi-en-Vechtstreek/Besluitblad-Amendement-A3-over-Zienswijze-startnotitie-actualisatie-gemeenschappelijke-regeling-regio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A2 over Zienswijze startnotitie actualisatie gemeenschappelijke regeling regio Gooi en Vechtstreek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464,33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Zienswijze-startnotitie-actualisatie-gemeenschappelijke-regeling-regio-Gooi-en-Vechtstreek/Besluitblad-Amendement-A2-over-Zienswijze-startnotitie-actualisatie-gemeenschappelijke-regeling-regio-Gooi-en-Vecht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A1 over Conceptbegroting 2024 en jaarstukken 2022 Werkvoorzieningsschap Tomingroep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Conceptbegroting-2024-en-jaarstukken-2022-Werkvoorzieningsschap-Tomingroep/Amendement-A1-over-Conceptbegroting-2024-en-jaarstukken-2022-Werkvoorzieningsschap-Tomingroep-Besluitbl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A1 Oude haven fase III verklaring van geen bedenkingen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april/19:30/Oude-haven-fase-III-verklaring-van-geen-bedenkingen/Amendement-A1-Oude-haven-fase-III-verklaring-van-geen-bedenkingen-besluitbl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A4 - Nota bouwstenen huisvestingsverordening 2023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4-Nota-bouwstenen-huisvestingsverordening-2023-inclusief-besluitbl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A3 - Nota bouwstenen huisvestingsverordening 2023 - gewijzigde versie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3-Nota-bouwstenen-huisvestingsverordening-2023-gewijzigde-versie-inclusief-besluitbl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(A4) Nota bouwstenen huisvestingsverordening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4-Nota-bouwstenen-huisvestingsverorden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(A3) Nota bouwstenen huisvestingsverordening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3-Nota-bouwstenen-huisvestingsverordenin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A2 - Vluchtelingenopvang hotelschip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Vluchtelingenopvang-hotelschip/Amendement-A2-Vluchtelingenopvang-hotelschip-inclusief-besluitbl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A1 - Vluchtelingenopvang hotelschip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Vluchtelingenopvang-hotelschip/Amendement-A1-Vluchtelingenopvang-hotelschip-inclusief-besluitbl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(A1) uitgangspunten begroting en belastingnota 2024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Uitgangspunten-begroting-en-belastingnota-2024/Amendement-A1-uitgangspunten-begroting-en-belastingnota-2024-inclusief-besluitbla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14" meta:character-count="2301" meta:non-whitespace-character-count="2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