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2019-11-07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A-4-Besluitenlijst-raad-2019-11-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13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13-november/19:30/Besluitenlijst-raad-13-nov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19/07-november/19:30/Besluitenlijst-raad-7-nov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13" meta:non-whitespace-character-count="2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