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1-juli/19:30/Besluitenlijst-raad-11-jul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4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04-juli/16:00/Besluitenlijst-raad-4-jul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40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