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4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04:25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 10 december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10-12-2020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172,85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0/10-december/19:30/Besluitenlijst-raad-10-december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0" meta:character-count="186" meta:non-whitespace-character-count="1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23011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23011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