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23 september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documenten/Resumes/Besluitenlijst-raad-2021-09-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