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136,19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Besluitenlijst-raad-2022-03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29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134,53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Besluitenlijst-raad-2022-03-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163,14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Besluitenlijst-raad-2022-03-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08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