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en/Besluitenlijst-raad-2022-06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