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9-november/19:30/Besluitenlijst-raad-9-november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02-november/16:00/Besluitenlijst-raad-2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51" meta:non-whitespace-character-count="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