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6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motie M3 - Marktreglement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motie-M3-Marktreglemen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13 + motie M2 Toekomststoel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2-De-Toekomststoel/Besluitblad-13-motie-M2-Toekomststo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12 + motie M1 - Veiligheid op straat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Motie-M1-Meer-veiligheid-op-straat/Besluitblad-12-motie-M1-Veiligheid-op-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3 en motie M4 over Protocol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4-over-Protocol-Grote-Projec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3 en motie M3 over voetbalvelden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motie-M3-over-voetbalvelden-Wolfskam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M2 GL e.a. 'De Toekomststoel'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2-De-toekomststoel/Motie-vreemd-GL-e-a-De-Toekomststo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M1 PvdA e.a. 'Meer veiligheid op straat'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Motie-M1-Meer-veiligheid-op-straat/Motie-vreemd-PvdA-e-a-Meer-veiligheid-op-straa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motie M2 - De Boerderij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163,79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5-de-Boerderij/Besluitblad-motie-M2-De-Boerder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motie M1 - Verhoging participatietrede inzake Rijsbergen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Motie-M14-verhoging-participatietrede-inzake-Rijsbergen/Besluitblad-motie-M1-Verhoging-participatietrede-inzake-Rijsbergen-INGETROK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10 en motie M3 Stimuleren van particuliere bomen om aan meer groen te komen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motie-M3-Stimuleren-van-particuliere-bomen-om-aan-meer-groen-te-k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15 en motie M1 Rookverbod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Motie-M1-rookverbod-buitengebied/Besluitblad-15-en-motie-M1-Rookverbod-buitengebi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11 en motie M2 opvang asielzoekers in Huizen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motie-M2-opvang-asielzoekers-in-Huiz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+ Motie M11 - Uitbreiden Rapportage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1-Uitbreiden-Rapportage-grote-Projec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+ Motie M10 - Verkennen mogelijkheden dekking structurele kosten ambities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10-Verkennen-mogelijkheden-dekking-structurele-kosten-ambi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+ Motie M9 - Vervanging paden Nieuwe Begraafplaats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710,73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9-Vervanging-paden-Nieuwe-Begraafplaat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+ Motie M8 - Verstandig inzetten op groen voor stenen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8-Verstandig-inzetten-op-groen-voor-ste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+ Motie M7 - Investeren in extra bomen voor een groener Huizen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609,51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7-Investeren-in-extra-bomen-voor-een-groener-Huiz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+ Motie M6 - stimuleren van houtbouw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618,13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6-stimuleren-van-houtbouw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Motie M5 - Meer geld voor verduurzaming scholen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630,42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5-Meer-geld-voor-verduurzaming-sch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Besluitblad + Motie M4 - onderhoudswerkzaamheden Bovenweg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614,84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4-onderhoudswerkzaamheden-Bovenwe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Besluitblad + Motie M3 - verduurzaming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Geen-titel-opgegeven/Besluitblad-Motie-M3-verduurzaming-gemeentehui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Besluitblad + Motie M2 - structurele subsidie Haven5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355,09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2-Structurele-subsidie-Haven5/Besluitblad-Motie-M2-structurele-subsidie-Haven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Besluitblad + Motie M1 - structurele subsidie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Motie-M1-structurele-subsidiering-Smederij/Besluitblad-Motie-M1-structurele-subsidie-smederij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M1 over de situatie in Gaza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Motie-M1-situatie-in-Gaza/Motie-M1-over-de-situatie-in-Gaz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 CU Invulling Kavel Havenstraat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4-invulling-kavel-Havenstraat/Motie-CU-Invulling-Kavel-Haven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 M3 Voorjaarsnota 2025: afwegingen en alternatieven (ingetrokken)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3-Voorjaarsnota-2025-afwegingen-en-alternatieven/Motie-CU-voorjaarsnota-en-alternatie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 M2 Een euro kun je maar één keer uitgeven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2-Een-euro-kun-je-maar-een-keer-uitgeven/Motie-PvdA-GL-Een-euro-kun-je-maar-een-keer-uitgev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 M1 Participatie terrein Rijsbergen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131,37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Motie-M1-participatie-terrein-Rijsbergen/Motie-CDA-participatie-terrein-Rijsberg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Besluitblad + Motie M2 Integraal en transparant rapporteren sport en bewegen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125,97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2-Integraal-en-transparant-rapporteren-sport-en-bewe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Besluitblad + Motie M1 uitgangspunt in principe openbaar ook voor Verbonden Partijen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Motie-M1-uitgangspunt-in-principe-openbaar-ook-voor-Verbonden-Partij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459" meta:character-count="2756" meta:non-whitespace-character-count="2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1578555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1578555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