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motie M3 - Marktreglement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motie-M3-Marktreglem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13 + motie M2 Toekomststoel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2-De-Toekomststoel/Besluitblad-13-motie-M2-Toekomststo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12 + motie M1 - Veiligheid op straat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1-Meer-veiligheid-op-straat/Besluitblad-12-motie-M1-Veiligheid-op-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3 en motie M4 over Protocol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4-over-Protocol-Grote-Projec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3 en motie M3 over voetbalvelden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3-over-voetbalvelden-Wolfskam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M2 GL e.a. 'De Toekomststoel'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2-De-toekomststoel/Motie-vreemd-GL-e-a-De-Toekomststo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M1 PvdA e.a. 'Meer veiligheid op straat'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1-Meer-veiligheid-op-straat/Motie-vreemd-PvdA-e-a-Meer-veiligheid-op-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motie M2 - De Boerderij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5-de-Boerderij/Besluitblad-motie-M2-De-Boerder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motie M1 - Verhoging participatietrede inzake Rijsbergen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4-verhoging-participatietrede-inzake-Rijsbergen/Besluitblad-motie-M1-Verhoging-participatietrede-inzake-Rijsbergen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10 en motie M3 Stimuleren van particuliere bomen om aan meer groen te komen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motie-M3-Stimuleren-van-particuliere-bomen-om-aan-meer-groen-te-k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15 en motie M1 Rookverbod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Motie-M1-rookverbod-buitengebied/Besluitblad-15-en-motie-M1-Rookverbod-buitengebi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11 en motie M2 opvang asielzoekers in 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motie-M2-opvang-asielzoekers-in-Huiz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+ Motie M11 - Uitbreiden Rapportage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1-Uitbreiden-Rapportage-grote-Projec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+ Motie M10 - Verkennen mogelijkheden dekking structurele kosten ambities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625,54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0-Verkennen-mogelijkheden-dekking-structurele-kosten-ambit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+ Motie M9 - Vervanging paden Nieuwe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9-Vervanging-paden-Nieuwe-Begraafplaat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+ Motie M8 - Verstandig inzetten op groen voor stenen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8-Verstandig-inzetten-op-groen-voor-ste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+ Motie M7 - Investeren in extra bomen voor een groener Huizen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609,51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7-Investeren-in-extra-bomen-voor-een-groener-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+ Motie M6 - stimuleren van houtbouw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618,13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6-stimuleren-van-houtbouw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Motie M5 - Meer geld voor verduurzaming scholen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5-Meer-geld-voor-verduurzaming-scho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Besluitblad + Motie M4 - onderhoudswerkzaamheden Bovenweg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4-onderhoudswerkzaamheden-Bovenwe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Besluitblad + Motie M3 - verduurzaming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599,19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3-verduurzaming-gemeentehui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Besluitblad + Motie M2 - structurele subsidie Haven5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2-Structurele-subsidie-Haven5/Besluitblad-Motie-M2-structurele-subsidie-Haven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Besluitblad + Motie M1 - structurele subsidie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1-structurele-subsidiering-Smederij/Besluitblad-Motie-M1-structurele-subsidie-smederij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M1 over de situatie in Gaza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Motie-M1-situatie-in-Gaza/Motie-M1-over-de-situatie-in-Gaz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CU Invulling Kavel Havenstraat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4-invulling-kavel-Havenstraat/Motie-CU-Invulling-Kavel-Haven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M3 Voorjaarsnota 2025: afwegingen en alternatieven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3-Voorjaarsnota-2025-afwegingen-en-alternatieven/Motie-CU-voorjaarsnota-en-alternatie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M2 Een euro kun je maar één keer uitgeven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2-Een-euro-kun-je-maar-een-keer-uitgeven/Motie-PvdA-GL-Een-euro-kun-je-maar-een-keer-uitgev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M1 Participatie terrein Rijsbergen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1-participatie-terrein-Rijsbergen/Motie-CDA-participatie-terrein-Rijsber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Besluitblad + Motie M2 Integraal en transparant rapporteren sport en bewegen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2-Integraal-en-transparant-rapporteren-sport-en-bewe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Besluitblad + Motie M1 uitgangspunt in principe openbaar ook voor Verbonden Partijen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1-uitgangspunt-in-principe-openbaar-ook-voor-Verbonden-Partij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59" meta:character-count="2756" meta:non-whitespace-character-count="2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507650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507650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