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motie M3 - Marktreglement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motie-M3-Marktregle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13 + motie M2 Toekomststoel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2-De-Toekomststoel/Besluitblad-13-motie-M2-Toekomststo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12 + motie M1 - Veiligheid op straat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1-Meer-veiligheid-op-straat/Besluitblad-12-motie-M1-Veiligheid-op-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3 en motie M4 over Protocol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4-over-Protocol-Grote-Projec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3 en motie M3 over voetbalvelden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3-over-voetbalvelden-Wolfska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M2 GL e.a. 'De Toekomststoel'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2-De-toekomststoel/Motie-vreemd-GL-e-a-De-Toekomststo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M1 PvdA e.a. 'Meer veiligheid op straat'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1-Meer-veiligheid-op-straat/Motie-vreemd-PvdA-e-a-Meer-veiligheid-op-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motie M2 - De Boerderij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5-de-Boerderij/Besluitblad-motie-M2-De-Boerder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motie M1 - Verhoging participatietrede inzake Rijsbergen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4-verhoging-participatietrede-inzake-Rijsbergen/Besluitblad-motie-M1-Verhoging-participatietrede-inzake-Rijsbergen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10 en motie M3 Stimuleren van particuliere bomen om aan meer groen te komen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motie-M3-Stimuleren-van-particuliere-bomen-om-aan-meer-groen-te-k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15 en motie M1 Rookverbod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Motie-M1-rookverbod-buitengebied/Besluitblad-15-en-motie-M1-Rookverbod-buitengebi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11 en motie M2 opvang asielzoekers in 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motie-M2-opvang-asielzoekers-in-Huiz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+ Motie M11 - Uitbreiden Rapportage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1-Uitbreiden-Rapportage-grote-Projec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+ Motie M10 - Verkennen mogelijkheden dekking structurele kosten ambities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0-Verkennen-mogelijkheden-dekking-structurele-kosten-ambit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+ Motie M9 - Vervanging paden Nieuwe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9-Vervanging-paden-Nieuwe-Begraafplaat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+ Motie M8 - Verstandig inzetten op groen voor stenen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8-Verstandig-inzetten-op-groen-voor-ste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+ Motie M7 - Investeren in extra bomen voor een groener Huizen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609,51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7-Investeren-in-extra-bomen-voor-een-groener-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+ Motie M6 - stimuleren van houtbouw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618,13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6-stimuleren-van-houtbouw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Motie M5 - Meer geld voor verduurzaming scholen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5-Meer-geld-voor-verduurzaming-scho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Besluitblad + Motie M4 - onderhoudswerkzaamheden Bovenweg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4-onderhoudswerkzaamheden-Bovenwe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Besluitblad + Motie M3 - verduurzaming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599,19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3-verduurzaming-gemeentehui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Besluitblad + Motie M2 - structurele subsidie Haven5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2-Structurele-subsidie-Haven5/Besluitblad-Motie-M2-structurele-subsidie-Haven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Besluitblad + Motie M1 - structurele subsidie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1-structurele-subsidiering-Smederij/Besluitblad-Motie-M1-structurele-subsidie-smederij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M1 over de situatie in Gaza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Motie-M1-situatie-in-Gaza/Motie-M1-over-de-situatie-in-Gaz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CU Invulling Kavel Havenstraat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4-invulling-kavel-Havenstraat/Motie-CU-Invulling-Kavel-Haven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M3 Voorjaarsnota 2025: afwegingen en alternatieven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3-Voorjaarsnota-2025-afwegingen-en-alternatieven/Motie-CU-voorjaarsnota-en-alternatie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M2 Een euro kun je maar één keer uitgeven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2-Een-euro-kun-je-maar-een-keer-uitgeven/Motie-PvdA-GL-Een-euro-kun-je-maar-een-keer-uitgev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M1 Participatie terrein Rijsbergen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1-participatie-terrein-Rijsbergen/Motie-CDA-participatie-terrein-Rijsber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Besluitblad + Motie M2 Integraal en transparant rapporteren sport en bewegen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2-Integraal-en-transparant-rapporteren-sport-en-bewe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Besluitblad + Motie M1 uitgangspunt in principe openbaar ook voor Verbonden Partijen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1-uitgangspunt-in-principe-openbaar-ook-voor-Verbonden-Partij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59" meta:character-count="2756" meta:non-whitespace-character-count="2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828374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828374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